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BDD81" w14:textId="77777777" w:rsidR="00FE6D56" w:rsidRDefault="00FE6D56" w:rsidP="00FE6D5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Obecní úřad Ostřetín zve všechny milovníky </w:t>
      </w:r>
    </w:p>
    <w:p w14:paraId="647D7B12" w14:textId="77777777" w:rsidR="00FE6D56" w:rsidRDefault="00FE6D56" w:rsidP="00FE6D5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cestování na poutavé vyprávění.</w:t>
      </w:r>
    </w:p>
    <w:p w14:paraId="3CE7603E" w14:textId="77777777" w:rsidR="00FE6D56" w:rsidRDefault="00FE6D56" w:rsidP="00FE6D56">
      <w:pPr>
        <w:jc w:val="center"/>
        <w:rPr>
          <w:rFonts w:ascii="Arial" w:hAnsi="Arial" w:cs="Arial"/>
          <w:b/>
          <w:sz w:val="36"/>
          <w:szCs w:val="36"/>
        </w:rPr>
      </w:pPr>
    </w:p>
    <w:p w14:paraId="13640A49" w14:textId="77777777" w:rsidR="00FE6D56" w:rsidRDefault="00FE6D56" w:rsidP="00FE6D56">
      <w:pP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Ing. Jana </w:t>
      </w:r>
      <w:proofErr w:type="spellStart"/>
      <w:r>
        <w:rPr>
          <w:rFonts w:ascii="Arial" w:hAnsi="Arial" w:cs="Arial"/>
          <w:bCs/>
          <w:sz w:val="36"/>
          <w:szCs w:val="36"/>
        </w:rPr>
        <w:t>Řezaninová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si připravila přednášku o cestování po </w:t>
      </w:r>
    </w:p>
    <w:p w14:paraId="7FEB4B3D" w14:textId="77777777" w:rsidR="00FE6D56" w:rsidRDefault="00FE6D56" w:rsidP="00FE6D56">
      <w:pPr>
        <w:jc w:val="center"/>
        <w:rPr>
          <w:rFonts w:ascii="Arial" w:hAnsi="Arial" w:cs="Arial"/>
          <w:b/>
          <w:sz w:val="36"/>
          <w:szCs w:val="36"/>
        </w:rPr>
      </w:pPr>
    </w:p>
    <w:p w14:paraId="00B25043" w14:textId="77777777" w:rsidR="00FE6D56" w:rsidRDefault="00FE6D56" w:rsidP="00FE6D5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96"/>
          <w:szCs w:val="96"/>
        </w:rPr>
        <w:t>Peru</w:t>
      </w:r>
    </w:p>
    <w:p w14:paraId="53BDB96F" w14:textId="77777777" w:rsidR="00FE6D56" w:rsidRDefault="00FE6D56" w:rsidP="00FE6D56">
      <w:pPr>
        <w:rPr>
          <w:rFonts w:ascii="Arial" w:hAnsi="Arial" w:cs="Arial"/>
          <w:b/>
          <w:sz w:val="36"/>
          <w:szCs w:val="36"/>
        </w:rPr>
      </w:pPr>
    </w:p>
    <w:p w14:paraId="307FBFC7" w14:textId="77777777" w:rsidR="00FE6D56" w:rsidRDefault="00FE6D56" w:rsidP="00FE6D56">
      <w:pP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Jedná se o film a povídání o poselství inckých předků, uvidíte div světa Machu </w:t>
      </w:r>
      <w:proofErr w:type="spellStart"/>
      <w:r>
        <w:rPr>
          <w:rFonts w:ascii="Arial" w:hAnsi="Arial" w:cs="Arial"/>
          <w:bCs/>
          <w:sz w:val="36"/>
          <w:szCs w:val="36"/>
        </w:rPr>
        <w:t>Picchu</w:t>
      </w:r>
      <w:proofErr w:type="spellEnd"/>
      <w:r>
        <w:rPr>
          <w:rFonts w:ascii="Arial" w:hAnsi="Arial" w:cs="Arial"/>
          <w:bCs/>
          <w:sz w:val="36"/>
          <w:szCs w:val="36"/>
        </w:rPr>
        <w:t>, záhadné obrazce v </w:t>
      </w:r>
      <w:proofErr w:type="spellStart"/>
      <w:r>
        <w:rPr>
          <w:rFonts w:ascii="Arial" w:hAnsi="Arial" w:cs="Arial"/>
          <w:bCs/>
          <w:sz w:val="36"/>
          <w:szCs w:val="36"/>
        </w:rPr>
        <w:t>Nazce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, běžný život tamních lidí a další zajímavosti z této nádherné země. </w:t>
      </w:r>
    </w:p>
    <w:p w14:paraId="2FECFC2D" w14:textId="77777777" w:rsidR="00FE6D56" w:rsidRDefault="00FE6D56" w:rsidP="00FE6D56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 </w:t>
      </w:r>
      <w:r>
        <w:rPr>
          <w:rFonts w:ascii="Arial" w:hAnsi="Arial" w:cs="Arial"/>
          <w:b/>
          <w:sz w:val="52"/>
          <w:szCs w:val="52"/>
        </w:rPr>
        <w:tab/>
        <w:t xml:space="preserve">  </w:t>
      </w:r>
      <w:r>
        <w:t xml:space="preserve">                           </w:t>
      </w:r>
    </w:p>
    <w:p w14:paraId="31931DBE" w14:textId="61CD3DBC" w:rsidR="00FE6D56" w:rsidRDefault="00FE6D56" w:rsidP="00FE6D56">
      <w:pPr>
        <w:ind w:right="383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drawing>
          <wp:inline distT="0" distB="0" distL="0" distR="0" wp14:anchorId="5C1D3374" wp14:editId="1279B2CE">
            <wp:extent cx="5600700" cy="3733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E23B" w14:textId="77777777" w:rsidR="00FE6D56" w:rsidRDefault="00FE6D56" w:rsidP="00FE6D56"/>
    <w:p w14:paraId="483BD3F7" w14:textId="77777777" w:rsidR="00FE6D56" w:rsidRDefault="00FE6D56" w:rsidP="00FE6D56">
      <w:pPr>
        <w:jc w:val="center"/>
        <w:rPr>
          <w:rFonts w:ascii="Arial" w:hAnsi="Arial" w:cs="Arial"/>
          <w:sz w:val="32"/>
          <w:szCs w:val="32"/>
        </w:rPr>
      </w:pPr>
    </w:p>
    <w:p w14:paraId="3A3F7F2D" w14:textId="77777777" w:rsidR="00FE6D56" w:rsidRDefault="00FE6D56" w:rsidP="00FE6D56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Pondělí 17. dubna od 18 hodin</w:t>
      </w:r>
    </w:p>
    <w:p w14:paraId="30FEB006" w14:textId="77777777" w:rsidR="00FE6D56" w:rsidRDefault="00FE6D56" w:rsidP="00FE6D56">
      <w:pPr>
        <w:jc w:val="center"/>
        <w:rPr>
          <w:rFonts w:ascii="Arial" w:hAnsi="Arial" w:cs="Arial"/>
          <w:b/>
          <w:sz w:val="32"/>
          <w:szCs w:val="32"/>
        </w:rPr>
      </w:pPr>
    </w:p>
    <w:p w14:paraId="29081F9C" w14:textId="14B5676D" w:rsidR="004B4CE7" w:rsidRDefault="00FE6D56" w:rsidP="00FE6D56">
      <w:pPr>
        <w:jc w:val="center"/>
      </w:pPr>
      <w:r>
        <w:rPr>
          <w:rFonts w:ascii="Arial" w:hAnsi="Arial" w:cs="Arial"/>
          <w:b/>
          <w:sz w:val="48"/>
          <w:szCs w:val="48"/>
        </w:rPr>
        <w:t>v komunitním centru.</w:t>
      </w:r>
    </w:p>
    <w:sectPr w:rsidR="004B4CE7" w:rsidSect="00FE6D5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56"/>
    <w:rsid w:val="004B4CE7"/>
    <w:rsid w:val="00DC28A2"/>
    <w:rsid w:val="00DE7F0C"/>
    <w:rsid w:val="00FE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F7FF5"/>
  <w15:chartTrackingRefBased/>
  <w15:docId w15:val="{536A275C-9E36-4E0A-9593-A7DC1840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D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8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362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Květa Šubrtová</dc:creator>
  <cp:keywords/>
  <dc:description/>
  <cp:lastModifiedBy>Květa Šubrtová</cp:lastModifiedBy>
  <cp:revision>1</cp:revision>
  <dcterms:created xsi:type="dcterms:W3CDTF">2023-03-13T08:28:00Z</dcterms:created>
  <dcterms:modified xsi:type="dcterms:W3CDTF">2023-03-13T08:28:00Z</dcterms:modified>
</cp:coreProperties>
</file>